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410C3" w:rsidRPr="008410C3" w:rsidRDefault="008410C3">
      <w:pPr>
        <w:rPr>
          <w:b/>
        </w:rPr>
      </w:pPr>
      <w:r w:rsidRPr="008410C3">
        <w:rPr>
          <w:b/>
        </w:rPr>
        <w:t>Computer Apps Class</w:t>
      </w:r>
    </w:p>
    <w:p w:rsidR="008410C3" w:rsidRDefault="008410C3">
      <w:r>
        <w:t>Mon. 11/19</w:t>
      </w:r>
    </w:p>
    <w:p w:rsidR="008410C3" w:rsidRDefault="008410C3">
      <w:r>
        <w:t>12:48 – 1:31</w:t>
      </w:r>
    </w:p>
    <w:p w:rsidR="008410C3" w:rsidRDefault="008410C3">
      <w:r>
        <w:t>Day 60</w:t>
      </w:r>
    </w:p>
    <w:p w:rsidR="008410C3" w:rsidRDefault="008410C3"/>
    <w:p w:rsidR="008410C3" w:rsidRDefault="008410C3"/>
    <w:p w:rsidR="001C61FC" w:rsidRDefault="008410C3">
      <w:pPr>
        <w:rPr>
          <w:b/>
        </w:rPr>
      </w:pPr>
      <w:r w:rsidRPr="008410C3">
        <w:rPr>
          <w:b/>
        </w:rPr>
        <w:t>ACTIVITY 1: THEME IDEAS FOR A NEW BLOG</w:t>
      </w:r>
      <w:r w:rsidR="001C61FC">
        <w:rPr>
          <w:b/>
        </w:rPr>
        <w:t xml:space="preserve"> </w:t>
      </w:r>
    </w:p>
    <w:p w:rsidR="008410C3" w:rsidRPr="001C61FC" w:rsidRDefault="001C61FC">
      <w:pPr>
        <w:rPr>
          <w:b/>
          <w:sz w:val="20"/>
        </w:rPr>
      </w:pPr>
      <w:r w:rsidRPr="001C61FC">
        <w:rPr>
          <w:b/>
          <w:sz w:val="20"/>
        </w:rPr>
        <w:t xml:space="preserve">(Introduce this right away, but only allow 5-10 minutes to work on it. Students can work on it again after they do the Tab Activity on the </w:t>
      </w:r>
      <w:proofErr w:type="gramStart"/>
      <w:r>
        <w:rPr>
          <w:b/>
          <w:sz w:val="20"/>
        </w:rPr>
        <w:t>2</w:t>
      </w:r>
      <w:r w:rsidRPr="001C61FC">
        <w:rPr>
          <w:b/>
          <w:sz w:val="20"/>
          <w:vertAlign w:val="superscript"/>
        </w:rPr>
        <w:t>nd</w:t>
      </w:r>
      <w:r>
        <w:rPr>
          <w:b/>
          <w:sz w:val="20"/>
        </w:rPr>
        <w:t xml:space="preserve"> </w:t>
      </w:r>
      <w:r w:rsidRPr="001C61FC">
        <w:rPr>
          <w:b/>
          <w:sz w:val="20"/>
        </w:rPr>
        <w:t xml:space="preserve"> paper</w:t>
      </w:r>
      <w:proofErr w:type="gramEnd"/>
      <w:r w:rsidRPr="001C61FC">
        <w:rPr>
          <w:b/>
          <w:sz w:val="20"/>
        </w:rPr>
        <w:t xml:space="preserve"> (which requires </w:t>
      </w:r>
      <w:proofErr w:type="spellStart"/>
      <w:r w:rsidRPr="001C61FC">
        <w:rPr>
          <w:b/>
          <w:sz w:val="20"/>
        </w:rPr>
        <w:t>Youtube</w:t>
      </w:r>
      <w:proofErr w:type="spellEnd"/>
      <w:r w:rsidRPr="001C61FC">
        <w:rPr>
          <w:b/>
          <w:sz w:val="20"/>
        </w:rPr>
        <w:t xml:space="preserve"> on the teacher computer.)</w:t>
      </w:r>
    </w:p>
    <w:p w:rsidR="001C61FC" w:rsidRDefault="001C61FC"/>
    <w:p w:rsidR="008410C3" w:rsidRDefault="008410C3">
      <w:r>
        <w:t>Mr. Silva will hand out a paper for you to write your 1</w:t>
      </w:r>
      <w:r w:rsidRPr="008410C3">
        <w:rPr>
          <w:vertAlign w:val="superscript"/>
        </w:rPr>
        <w:t>st</w:t>
      </w:r>
      <w:r>
        <w:t>, 2</w:t>
      </w:r>
      <w:r w:rsidRPr="008410C3">
        <w:rPr>
          <w:vertAlign w:val="superscript"/>
        </w:rPr>
        <w:t>nd</w:t>
      </w:r>
      <w:r>
        <w:t>, 3</w:t>
      </w:r>
      <w:r w:rsidRPr="008410C3">
        <w:rPr>
          <w:vertAlign w:val="superscript"/>
        </w:rPr>
        <w:t>rd</w:t>
      </w:r>
      <w:r>
        <w:t xml:space="preserve"> choices for a new blog you are going to start on Wed. This will be a “themed” blog. Mrs. </w:t>
      </w:r>
      <w:proofErr w:type="spellStart"/>
      <w:r>
        <w:t>Garton</w:t>
      </w:r>
      <w:proofErr w:type="spellEnd"/>
      <w:r>
        <w:t xml:space="preserve"> will approve your blog theme before you create the blog. Hand this in during class today or by Tuesday.</w:t>
      </w:r>
    </w:p>
    <w:p w:rsidR="004628FF" w:rsidRDefault="004628FF"/>
    <w:p w:rsidR="004628FF" w:rsidRPr="004628FF" w:rsidRDefault="004628FF">
      <w:pPr>
        <w:rPr>
          <w:b/>
        </w:rPr>
      </w:pPr>
      <w:r w:rsidRPr="004628FF">
        <w:rPr>
          <w:b/>
        </w:rPr>
        <w:t>Possible themes are:</w:t>
      </w:r>
    </w:p>
    <w:p w:rsidR="004628FF" w:rsidRDefault="004628FF"/>
    <w:p w:rsidR="00BE01A3" w:rsidRDefault="00BE01A3" w:rsidP="004628FF">
      <w:pPr>
        <w:pStyle w:val="ListParagraph"/>
        <w:numPr>
          <w:ilvl w:val="0"/>
          <w:numId w:val="1"/>
        </w:numPr>
      </w:pPr>
      <w:r>
        <w:t>Fan or information page for a particular sport, team, topic, activity</w:t>
      </w:r>
    </w:p>
    <w:p w:rsidR="00BE01A3" w:rsidRDefault="004628FF" w:rsidP="004628FF">
      <w:pPr>
        <w:pStyle w:val="ListParagraph"/>
        <w:numPr>
          <w:ilvl w:val="0"/>
          <w:numId w:val="1"/>
        </w:numPr>
      </w:pPr>
      <w:r>
        <w:t>Cooking or recipe blog / even with a themed focus (desserts, healthy, Italian food, PA Dutch food, restaurant reviews)</w:t>
      </w:r>
    </w:p>
    <w:p w:rsidR="00BE01A3" w:rsidRDefault="00BE01A3" w:rsidP="004628FF">
      <w:pPr>
        <w:pStyle w:val="ListParagraph"/>
        <w:numPr>
          <w:ilvl w:val="0"/>
          <w:numId w:val="1"/>
        </w:numPr>
      </w:pPr>
      <w:r>
        <w:t>LMH school news</w:t>
      </w:r>
    </w:p>
    <w:p w:rsidR="00BE01A3" w:rsidRDefault="00BE01A3" w:rsidP="004628FF">
      <w:pPr>
        <w:pStyle w:val="ListParagraph"/>
        <w:numPr>
          <w:ilvl w:val="0"/>
          <w:numId w:val="1"/>
        </w:numPr>
      </w:pPr>
      <w:r>
        <w:t xml:space="preserve">Your hobby, pastime, </w:t>
      </w:r>
    </w:p>
    <w:p w:rsidR="00BE01A3" w:rsidRDefault="00BE01A3" w:rsidP="004628FF">
      <w:pPr>
        <w:pStyle w:val="ListParagraph"/>
        <w:numPr>
          <w:ilvl w:val="0"/>
          <w:numId w:val="1"/>
        </w:numPr>
      </w:pPr>
      <w:r>
        <w:t>Family traditions (people could share theirs)</w:t>
      </w:r>
    </w:p>
    <w:p w:rsidR="00BE01A3" w:rsidRDefault="00BE01A3" w:rsidP="004628FF">
      <w:pPr>
        <w:pStyle w:val="ListParagraph"/>
        <w:numPr>
          <w:ilvl w:val="0"/>
          <w:numId w:val="1"/>
        </w:numPr>
      </w:pPr>
      <w:r>
        <w:t xml:space="preserve">Christmas </w:t>
      </w:r>
    </w:p>
    <w:p w:rsidR="00BE01A3" w:rsidRDefault="00BE01A3" w:rsidP="004628FF">
      <w:pPr>
        <w:pStyle w:val="ListParagraph"/>
        <w:numPr>
          <w:ilvl w:val="0"/>
          <w:numId w:val="1"/>
        </w:numPr>
      </w:pPr>
      <w:r>
        <w:t>Devotional / spiritual</w:t>
      </w:r>
    </w:p>
    <w:p w:rsidR="00BE01A3" w:rsidRDefault="00BE01A3" w:rsidP="004628FF">
      <w:pPr>
        <w:pStyle w:val="ListParagraph"/>
        <w:numPr>
          <w:ilvl w:val="0"/>
          <w:numId w:val="1"/>
        </w:numPr>
      </w:pPr>
      <w:r>
        <w:t>Your personal journey/diary/log of events with a theme:</w:t>
      </w:r>
    </w:p>
    <w:p w:rsidR="00BE01A3" w:rsidRDefault="00BE01A3" w:rsidP="00BE01A3">
      <w:pPr>
        <w:pStyle w:val="ListParagraph"/>
        <w:numPr>
          <w:ilvl w:val="1"/>
          <w:numId w:val="1"/>
        </w:numPr>
      </w:pPr>
      <w:r>
        <w:t>Funny things that happen to me</w:t>
      </w:r>
    </w:p>
    <w:p w:rsidR="00BE01A3" w:rsidRDefault="00BE01A3" w:rsidP="00BE01A3">
      <w:pPr>
        <w:pStyle w:val="ListParagraph"/>
        <w:numPr>
          <w:ilvl w:val="1"/>
          <w:numId w:val="1"/>
        </w:numPr>
      </w:pPr>
      <w:r>
        <w:t>My life as the only boy in a family of girls</w:t>
      </w:r>
    </w:p>
    <w:p w:rsidR="00BE01A3" w:rsidRDefault="00BE01A3" w:rsidP="00BE01A3">
      <w:pPr>
        <w:pStyle w:val="ListParagraph"/>
        <w:numPr>
          <w:ilvl w:val="1"/>
          <w:numId w:val="1"/>
        </w:numPr>
      </w:pPr>
      <w:r>
        <w:t>My life as a high school athlete</w:t>
      </w:r>
    </w:p>
    <w:p w:rsidR="00BE01A3" w:rsidRDefault="00BE01A3" w:rsidP="00BE01A3">
      <w:pPr>
        <w:pStyle w:val="ListParagraph"/>
        <w:numPr>
          <w:ilvl w:val="1"/>
          <w:numId w:val="1"/>
        </w:numPr>
      </w:pPr>
      <w:r>
        <w:t xml:space="preserve">Your journey on </w:t>
      </w:r>
      <w:r w:rsidR="00455945">
        <w:t xml:space="preserve">how you’re doing as you try to </w:t>
      </w:r>
      <w:r>
        <w:t>complet</w:t>
      </w:r>
      <w:r w:rsidR="00455945">
        <w:t>e</w:t>
      </w:r>
      <w:r>
        <w:t xml:space="preserve"> some kind of goal you’ve set for yourself.</w:t>
      </w:r>
    </w:p>
    <w:p w:rsidR="00BE01A3" w:rsidRDefault="00BE01A3" w:rsidP="00BE01A3">
      <w:pPr>
        <w:pStyle w:val="ListParagraph"/>
        <w:numPr>
          <w:ilvl w:val="2"/>
          <w:numId w:val="1"/>
        </w:numPr>
      </w:pPr>
      <w:r>
        <w:t xml:space="preserve">Being more fit, eating </w:t>
      </w:r>
      <w:proofErr w:type="gramStart"/>
      <w:r>
        <w:t>more healthy</w:t>
      </w:r>
      <w:proofErr w:type="gramEnd"/>
      <w:r>
        <w:t xml:space="preserve">, being more aware and thoughtful of others, being more positive, </w:t>
      </w:r>
      <w:r w:rsidR="00455945">
        <w:t>organized.</w:t>
      </w:r>
    </w:p>
    <w:p w:rsidR="00BE01A3" w:rsidRDefault="00BE01A3" w:rsidP="00BE01A3">
      <w:pPr>
        <w:pStyle w:val="ListParagraph"/>
        <w:numPr>
          <w:ilvl w:val="1"/>
          <w:numId w:val="1"/>
        </w:numPr>
      </w:pPr>
      <w:r>
        <w:t>How you are working through a video game</w:t>
      </w:r>
    </w:p>
    <w:p w:rsidR="00BE01A3" w:rsidRDefault="00BE01A3" w:rsidP="00BE01A3">
      <w:pPr>
        <w:pStyle w:val="ListParagraph"/>
        <w:numPr>
          <w:ilvl w:val="0"/>
          <w:numId w:val="1"/>
        </w:numPr>
      </w:pPr>
      <w:r>
        <w:t>Service (share ways you serve; ask for comments about ways others are serving/helping</w:t>
      </w:r>
    </w:p>
    <w:p w:rsidR="00BE01A3" w:rsidRDefault="00BE01A3" w:rsidP="00BE01A3">
      <w:pPr>
        <w:pStyle w:val="ListParagraph"/>
        <w:numPr>
          <w:ilvl w:val="0"/>
          <w:numId w:val="1"/>
        </w:numPr>
      </w:pPr>
      <w:r>
        <w:t>Random act of kindness</w:t>
      </w:r>
    </w:p>
    <w:p w:rsidR="00BE01A3" w:rsidRDefault="00BE01A3" w:rsidP="00BE01A3">
      <w:pPr>
        <w:pStyle w:val="ListParagraph"/>
        <w:numPr>
          <w:ilvl w:val="1"/>
          <w:numId w:val="1"/>
        </w:numPr>
      </w:pPr>
      <w:r>
        <w:t>Do a random act of kindness each day or week and share what you did and ask for more ideas from your readers and examples of what happened when they did it.</w:t>
      </w:r>
    </w:p>
    <w:p w:rsidR="00BE01A3" w:rsidRDefault="00BE01A3" w:rsidP="00BE01A3">
      <w:pPr>
        <w:pStyle w:val="ListParagraph"/>
        <w:numPr>
          <w:ilvl w:val="0"/>
          <w:numId w:val="1"/>
        </w:numPr>
      </w:pPr>
      <w:r>
        <w:t>Your weekly comments on a particular TV show, book you’re reading</w:t>
      </w:r>
    </w:p>
    <w:p w:rsidR="008410C3" w:rsidRDefault="008410C3" w:rsidP="00BE01A3">
      <w:pPr>
        <w:pStyle w:val="ListParagraph"/>
      </w:pPr>
    </w:p>
    <w:p w:rsidR="008410C3" w:rsidRDefault="008410C3"/>
    <w:p w:rsidR="008410C3" w:rsidRDefault="008410C3"/>
    <w:p w:rsidR="008410C3" w:rsidRPr="008410C3" w:rsidRDefault="005428F8">
      <w:pPr>
        <w:rPr>
          <w:b/>
        </w:rPr>
      </w:pPr>
      <w:r>
        <w:rPr>
          <w:b/>
        </w:rPr>
        <w:br w:type="page"/>
      </w:r>
      <w:r w:rsidR="008410C3" w:rsidRPr="008410C3">
        <w:rPr>
          <w:b/>
        </w:rPr>
        <w:t>ACTIVITY 2: SETTING TABS WITH DOTTED LINES</w:t>
      </w:r>
    </w:p>
    <w:p w:rsidR="005428F8" w:rsidRPr="00A040B7" w:rsidRDefault="008410C3">
      <w:pPr>
        <w:rPr>
          <w:b/>
        </w:rPr>
      </w:pPr>
      <w:r>
        <w:t>Watch the video on the new page on the class wiki, called “Word Processing Videos”. It’s about setting tabs and making them show dotted lines. We already set right, left, centered, and decimal tabs that did not show lines</w:t>
      </w:r>
      <w:r w:rsidR="005428F8">
        <w:t>.</w:t>
      </w:r>
      <w:r>
        <w:t xml:space="preserve"> Friday, we set tabs that showed solid lines. Now you will </w:t>
      </w:r>
      <w:r w:rsidR="001C61FC">
        <w:t xml:space="preserve">add tabs that </w:t>
      </w:r>
      <w:r>
        <w:t>create dotted lines.</w:t>
      </w:r>
      <w:r w:rsidR="00A040B7">
        <w:t xml:space="preserve"> </w:t>
      </w:r>
      <w:r w:rsidR="00A040B7" w:rsidRPr="00A040B7">
        <w:rPr>
          <w:b/>
        </w:rPr>
        <w:t>You are to recreate what the man in the video has written. It is at the bottom of this page.</w:t>
      </w:r>
    </w:p>
    <w:p w:rsidR="005428F8" w:rsidRDefault="005428F8"/>
    <w:p w:rsidR="00A27B03" w:rsidRDefault="00A975C3">
      <w:r>
        <w:t>On the video, they have written the text first, and then put in their tabs on the ruler.</w:t>
      </w:r>
      <w:r w:rsidR="00A27B03">
        <w:t xml:space="preserve"> </w:t>
      </w:r>
    </w:p>
    <w:p w:rsidR="00A975C3" w:rsidRPr="001C61FC" w:rsidRDefault="00A27B03" w:rsidP="00A27B03">
      <w:pPr>
        <w:pStyle w:val="ListParagraph"/>
        <w:numPr>
          <w:ilvl w:val="0"/>
          <w:numId w:val="2"/>
        </w:numPr>
        <w:rPr>
          <w:sz w:val="20"/>
        </w:rPr>
      </w:pPr>
      <w:r w:rsidRPr="001C61FC">
        <w:rPr>
          <w:sz w:val="20"/>
        </w:rPr>
        <w:t>If you write all the text first, you will need to highlight the text and then put on the tabs.</w:t>
      </w:r>
    </w:p>
    <w:p w:rsidR="00A27B03" w:rsidRDefault="00A27B03"/>
    <w:p w:rsidR="001C61FC" w:rsidRDefault="00A975C3">
      <w:r>
        <w:t>I like to put the ta</w:t>
      </w:r>
      <w:r w:rsidR="00A27B03">
        <w:t>bs on my ruler as I am writing</w:t>
      </w:r>
      <w:r w:rsidR="001C61FC">
        <w:t xml:space="preserve"> and as I need them</w:t>
      </w:r>
      <w:r w:rsidR="001A5EF2">
        <w:t>:</w:t>
      </w:r>
    </w:p>
    <w:p w:rsidR="001C61FC" w:rsidRPr="001C61FC" w:rsidRDefault="001C61FC" w:rsidP="001A5EF2">
      <w:pPr>
        <w:pStyle w:val="ListParagraph"/>
        <w:numPr>
          <w:ilvl w:val="0"/>
          <w:numId w:val="3"/>
        </w:numPr>
        <w:rPr>
          <w:sz w:val="20"/>
        </w:rPr>
      </w:pPr>
      <w:r w:rsidRPr="001C61FC">
        <w:rPr>
          <w:sz w:val="20"/>
        </w:rPr>
        <w:t>Type: Human Resources.</w:t>
      </w:r>
    </w:p>
    <w:p w:rsidR="001C61FC" w:rsidRPr="001C61FC" w:rsidRDefault="001C61FC" w:rsidP="001A5EF2">
      <w:pPr>
        <w:pStyle w:val="ListParagraph"/>
        <w:numPr>
          <w:ilvl w:val="0"/>
          <w:numId w:val="3"/>
        </w:numPr>
        <w:rPr>
          <w:sz w:val="20"/>
        </w:rPr>
      </w:pPr>
      <w:r w:rsidRPr="001C61FC">
        <w:rPr>
          <w:sz w:val="20"/>
        </w:rPr>
        <w:t xml:space="preserve">Click a left-aligned tab at about 3.25 </w:t>
      </w:r>
      <w:r>
        <w:rPr>
          <w:sz w:val="20"/>
        </w:rPr>
        <w:t xml:space="preserve">inches </w:t>
      </w:r>
      <w:r w:rsidRPr="001C61FC">
        <w:rPr>
          <w:sz w:val="20"/>
        </w:rPr>
        <w:t>on the ruler.</w:t>
      </w:r>
    </w:p>
    <w:p w:rsidR="001C61FC" w:rsidRPr="001C61FC" w:rsidRDefault="001C61FC" w:rsidP="001A5EF2">
      <w:pPr>
        <w:pStyle w:val="ListParagraph"/>
        <w:numPr>
          <w:ilvl w:val="0"/>
          <w:numId w:val="3"/>
        </w:numPr>
        <w:rPr>
          <w:sz w:val="20"/>
        </w:rPr>
      </w:pPr>
      <w:r w:rsidRPr="001C61FC">
        <w:rPr>
          <w:sz w:val="20"/>
        </w:rPr>
        <w:t xml:space="preserve">Choose Format menu / Tabs. Click on the 3.5 in the box. Click dotted lines.  </w:t>
      </w:r>
      <w:r>
        <w:rPr>
          <w:sz w:val="20"/>
        </w:rPr>
        <w:t xml:space="preserve">Click </w:t>
      </w:r>
      <w:r w:rsidRPr="001C61FC">
        <w:rPr>
          <w:sz w:val="20"/>
        </w:rPr>
        <w:t>OK</w:t>
      </w:r>
      <w:r>
        <w:rPr>
          <w:sz w:val="20"/>
        </w:rPr>
        <w:t>.</w:t>
      </w:r>
    </w:p>
    <w:p w:rsidR="001C61FC" w:rsidRDefault="001C61FC" w:rsidP="001A5EF2">
      <w:pPr>
        <w:pStyle w:val="ListParagraph"/>
        <w:numPr>
          <w:ilvl w:val="0"/>
          <w:numId w:val="3"/>
        </w:numPr>
        <w:rPr>
          <w:sz w:val="20"/>
        </w:rPr>
      </w:pPr>
      <w:r w:rsidRPr="001C61FC">
        <w:rPr>
          <w:sz w:val="20"/>
        </w:rPr>
        <w:t>Hit the Tab key.</w:t>
      </w:r>
    </w:p>
    <w:p w:rsidR="001C61FC" w:rsidRDefault="001C61FC" w:rsidP="001A5EF2">
      <w:pPr>
        <w:pStyle w:val="ListParagraph"/>
        <w:numPr>
          <w:ilvl w:val="0"/>
          <w:numId w:val="3"/>
        </w:numPr>
        <w:rPr>
          <w:sz w:val="20"/>
        </w:rPr>
      </w:pPr>
      <w:r>
        <w:rPr>
          <w:sz w:val="20"/>
        </w:rPr>
        <w:t>Type: David Miller.</w:t>
      </w:r>
    </w:p>
    <w:p w:rsidR="001C61FC" w:rsidRDefault="001C61FC" w:rsidP="001A5EF2">
      <w:pPr>
        <w:pStyle w:val="ListParagraph"/>
        <w:numPr>
          <w:ilvl w:val="0"/>
          <w:numId w:val="3"/>
        </w:numPr>
        <w:rPr>
          <w:sz w:val="20"/>
        </w:rPr>
      </w:pPr>
      <w:r>
        <w:rPr>
          <w:sz w:val="20"/>
        </w:rPr>
        <w:t>Change the Tab (top left) to a right-aligned Tab. Put it on the ruler at about 5.5 inches.</w:t>
      </w:r>
    </w:p>
    <w:p w:rsidR="001A5EF2" w:rsidRDefault="001A5EF2" w:rsidP="001A5EF2">
      <w:pPr>
        <w:pStyle w:val="ListParagraph"/>
        <w:numPr>
          <w:ilvl w:val="0"/>
          <w:numId w:val="3"/>
        </w:numPr>
        <w:rPr>
          <w:sz w:val="20"/>
        </w:rPr>
      </w:pPr>
      <w:r>
        <w:rPr>
          <w:sz w:val="20"/>
        </w:rPr>
        <w:t>Choose Format menu / Tabs. Click on the 5.5 in the box. Click dotted lines. Click OK.</w:t>
      </w:r>
    </w:p>
    <w:p w:rsidR="001A5EF2" w:rsidRDefault="001A5EF2" w:rsidP="001A5EF2">
      <w:pPr>
        <w:pStyle w:val="ListParagraph"/>
        <w:numPr>
          <w:ilvl w:val="0"/>
          <w:numId w:val="3"/>
        </w:numPr>
        <w:rPr>
          <w:sz w:val="20"/>
        </w:rPr>
      </w:pPr>
      <w:r>
        <w:rPr>
          <w:sz w:val="20"/>
        </w:rPr>
        <w:t>Hit the Tab key.</w:t>
      </w:r>
    </w:p>
    <w:p w:rsidR="001A5EF2" w:rsidRDefault="001A5EF2" w:rsidP="001A5EF2">
      <w:pPr>
        <w:pStyle w:val="ListParagraph"/>
        <w:numPr>
          <w:ilvl w:val="0"/>
          <w:numId w:val="3"/>
        </w:numPr>
        <w:rPr>
          <w:sz w:val="20"/>
        </w:rPr>
      </w:pPr>
      <w:r>
        <w:rPr>
          <w:sz w:val="20"/>
        </w:rPr>
        <w:t>Type: $1,200,000.</w:t>
      </w:r>
    </w:p>
    <w:p w:rsidR="001A5EF2" w:rsidRDefault="001A5EF2" w:rsidP="001A5EF2">
      <w:pPr>
        <w:pStyle w:val="ListParagraph"/>
        <w:numPr>
          <w:ilvl w:val="0"/>
          <w:numId w:val="3"/>
        </w:numPr>
        <w:rPr>
          <w:sz w:val="20"/>
        </w:rPr>
      </w:pPr>
      <w:r>
        <w:rPr>
          <w:sz w:val="20"/>
        </w:rPr>
        <w:t>Hit the return key to get to the next line.</w:t>
      </w:r>
    </w:p>
    <w:p w:rsidR="00A27B03" w:rsidRPr="001A5EF2" w:rsidRDefault="001A5EF2" w:rsidP="001A5EF2">
      <w:pPr>
        <w:pStyle w:val="ListParagraph"/>
        <w:numPr>
          <w:ilvl w:val="0"/>
          <w:numId w:val="3"/>
        </w:numPr>
        <w:rPr>
          <w:sz w:val="20"/>
        </w:rPr>
      </w:pPr>
      <w:r>
        <w:rPr>
          <w:sz w:val="20"/>
        </w:rPr>
        <w:t>Type: Operations Management &amp; Distribution. Hit the Tab key. Type Mary Smith. Hit the Tab key. Type $925,000. NOTICE YOU DO NOT HAVE TO PUT THE TABS ON ANYMORE. THEY ARE THERE ALREADY.</w:t>
      </w:r>
    </w:p>
    <w:p w:rsidR="001A5EF2" w:rsidRDefault="001A5EF2"/>
    <w:p w:rsidR="001A5EF2" w:rsidRDefault="00A27B03">
      <w:r>
        <w:t>You can also put your tabs on the ruler before you start.</w:t>
      </w:r>
    </w:p>
    <w:p w:rsidR="005428F8" w:rsidRDefault="00A975C3">
      <w:r>
        <w:t xml:space="preserve">It can be done </w:t>
      </w:r>
      <w:proofErr w:type="gramStart"/>
      <w:r>
        <w:t>either</w:t>
      </w:r>
      <w:proofErr w:type="gramEnd"/>
      <w:r w:rsidR="001A5EF2">
        <w:t xml:space="preserve"> of those 3</w:t>
      </w:r>
      <w:r>
        <w:t xml:space="preserve"> way</w:t>
      </w:r>
      <w:r w:rsidR="001A5EF2">
        <w:t>s</w:t>
      </w:r>
      <w:r>
        <w:t>.</w:t>
      </w:r>
    </w:p>
    <w:p w:rsidR="00A975C3" w:rsidRDefault="00A975C3"/>
    <w:p w:rsidR="00A27B03" w:rsidRDefault="00A27B03"/>
    <w:p w:rsidR="00A27B03" w:rsidRDefault="00A27B03">
      <w:r>
        <w:t>Your tabs will be like this:</w:t>
      </w:r>
    </w:p>
    <w:p w:rsidR="00A27B03" w:rsidRDefault="00A27B03"/>
    <w:p w:rsidR="00A27B03" w:rsidRDefault="001C61FC">
      <w:r>
        <w:rPr>
          <w:noProof/>
        </w:rPr>
        <w:pict>
          <v:shapetype id="_x0000_t202" coordsize="21600,21600" o:spt="202" path="m0,0l0,21600,21600,21600,21600,0xe">
            <v:stroke joinstyle="miter"/>
            <v:path gradientshapeok="t" o:connecttype="rect"/>
          </v:shapetype>
          <v:shape id="_x0000_s1032" type="#_x0000_t202" style="position:absolute;margin-left:2in;margin-top:48.85pt;width:108pt;height:36pt;z-index:-251656192;mso-wrap-edited:f;mso-position-horizontal:absolute;mso-position-vertical:absolute" wrapcoords="0 0 21600 0 21600 21600 0 21600 0 0" filled="f" stroked="f">
            <v:fill o:detectmouseclick="t"/>
            <v:textbox style="mso-next-textbox:#_x0000_s1032" inset=",7.2pt,,7.2pt">
              <w:txbxContent>
                <w:p w:rsidR="001C61FC" w:rsidRDefault="001C61FC">
                  <w:pPr>
                    <w:rPr>
                      <w:sz w:val="20"/>
                    </w:rPr>
                  </w:pPr>
                  <w:r w:rsidRPr="001C61FC">
                    <w:rPr>
                      <w:sz w:val="20"/>
                    </w:rPr>
                    <w:t>Left Aligned Tab</w:t>
                  </w:r>
                </w:p>
                <w:p w:rsidR="001C61FC" w:rsidRPr="001C61FC" w:rsidRDefault="001C61FC">
                  <w:pPr>
                    <w:rPr>
                      <w:sz w:val="20"/>
                    </w:rPr>
                  </w:pPr>
                  <w:r>
                    <w:rPr>
                      <w:sz w:val="20"/>
                    </w:rPr>
                    <w:t>Around 3.25</w:t>
                  </w:r>
                </w:p>
              </w:txbxContent>
            </v:textbox>
          </v:shape>
        </w:pict>
      </w:r>
      <w:r w:rsidR="00211F38">
        <w:rPr>
          <w:noProof/>
        </w:rPr>
        <w:pict>
          <v:line id="_x0000_s1033" style="position:absolute;flip:y;z-index:251661312;mso-wrap-edited:f;mso-position-horizontal:absolute;mso-position-vertical:absolute" from="5in,27.65pt" to="378pt,55.2pt" coordsize="21600,21600" wrapcoords="-900 -450 -3600 900 -3600 3150 -1800 6750 5400 13950 4500 16650 5400 20700 9000 21150 16200 24750 17100 24750 26100 24750 27900 21150 27000 13950 13500 5850 7200 900 4500 -450 -900 -450" strokecolor="#4a7ebb" strokeweight="3.5pt">
            <v:fill o:detectmouseclick="t"/>
            <v:stroke endarrow="block"/>
            <v:shadow on="t" opacity="22938f" mv:blur="38100f" offset="0,2pt"/>
            <v:textbox inset=",7.2pt,,7.2pt"/>
          </v:line>
        </w:pict>
      </w:r>
      <w:r w:rsidR="00211F38">
        <w:rPr>
          <w:noProof/>
        </w:rPr>
        <w:pict>
          <v:line id="_x0000_s1027" style="position:absolute;flip:y;z-index:251658240;mso-position-horizontal:absolute;mso-position-vertical:absolute" from="198pt,27.65pt" to="234.4pt,55.2pt" coordsize="21600,21600" strokecolor="#4a7ebb" strokeweight="3.5pt">
            <v:fill o:detectmouseclick="t"/>
            <v:stroke endarrow="block"/>
            <v:shadow on="t" opacity="22938f" mv:blur="38100f" offset="0,2pt"/>
            <v:textbox inset=",7.2pt,,7.2pt"/>
          </v:line>
        </w:pict>
      </w:r>
      <w:r w:rsidR="00A27B03">
        <w:rPr>
          <w:noProof/>
        </w:rPr>
        <w:drawing>
          <wp:inline distT="0" distB="0" distL="0" distR="0">
            <wp:extent cx="5486400" cy="694019"/>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694019"/>
                    </a:xfrm>
                    <a:prstGeom prst="rect">
                      <a:avLst/>
                    </a:prstGeom>
                    <a:noFill/>
                    <a:ln w="9525">
                      <a:noFill/>
                      <a:miter lim="800000"/>
                      <a:headEnd/>
                      <a:tailEnd/>
                    </a:ln>
                  </pic:spPr>
                </pic:pic>
              </a:graphicData>
            </a:graphic>
          </wp:inline>
        </w:drawing>
      </w:r>
    </w:p>
    <w:p w:rsidR="00A27B03" w:rsidRDefault="00211F38">
      <w:r>
        <w:rPr>
          <w:noProof/>
        </w:rPr>
        <w:pict>
          <v:shape id="_x0000_s1034" type="#_x0000_t202" style="position:absolute;margin-left:4in;margin-top:.55pt;width:108pt;height:47.65pt;z-index:251663360;mso-position-horizontal:absolute;mso-position-vertical:absolute" filled="f" stroked="f">
            <v:fill o:detectmouseclick="t"/>
            <v:textbox style="mso-next-textbox:#_x0000_s1034" inset=",7.2pt,,7.2pt">
              <w:txbxContent>
                <w:p w:rsidR="001C61FC" w:rsidRDefault="001C61FC">
                  <w:pPr>
                    <w:rPr>
                      <w:sz w:val="20"/>
                    </w:rPr>
                  </w:pPr>
                  <w:r w:rsidRPr="001C61FC">
                    <w:rPr>
                      <w:sz w:val="20"/>
                    </w:rPr>
                    <w:t>Right-Aligned Tab</w:t>
                  </w:r>
                </w:p>
                <w:p w:rsidR="001C61FC" w:rsidRPr="001C61FC" w:rsidRDefault="001C61FC">
                  <w:pPr>
                    <w:rPr>
                      <w:sz w:val="20"/>
                    </w:rPr>
                  </w:pPr>
                  <w:r>
                    <w:rPr>
                      <w:sz w:val="20"/>
                    </w:rPr>
                    <w:t>Around 5.5</w:t>
                  </w:r>
                </w:p>
                <w:p w:rsidR="001C61FC" w:rsidRPr="001C61FC" w:rsidRDefault="001C61FC">
                  <w:pPr>
                    <w:rPr>
                      <w:sz w:val="20"/>
                    </w:rPr>
                  </w:pPr>
                </w:p>
              </w:txbxContent>
            </v:textbox>
          </v:shape>
        </w:pict>
      </w:r>
    </w:p>
    <w:p w:rsidR="00A975C3" w:rsidRDefault="00A975C3" w:rsidP="001C61FC">
      <w:pPr>
        <w:jc w:val="center"/>
      </w:pPr>
    </w:p>
    <w:p w:rsidR="001C61FC" w:rsidRDefault="001C61FC"/>
    <w:p w:rsidR="001C61FC" w:rsidRDefault="001C61FC"/>
    <w:p w:rsidR="005428F8" w:rsidRPr="00A040B7" w:rsidRDefault="00A040B7">
      <w:pPr>
        <w:rPr>
          <w:b/>
        </w:rPr>
      </w:pPr>
      <w:r>
        <w:rPr>
          <w:b/>
        </w:rPr>
        <w:t>What you are to write</w:t>
      </w:r>
      <w:r w:rsidR="005428F8" w:rsidRPr="00A040B7">
        <w:rPr>
          <w:b/>
        </w:rPr>
        <w:t xml:space="preserve"> </w:t>
      </w:r>
      <w:r>
        <w:rPr>
          <w:b/>
        </w:rPr>
        <w:t>should</w:t>
      </w:r>
      <w:r w:rsidR="005428F8" w:rsidRPr="00A040B7">
        <w:rPr>
          <w:b/>
        </w:rPr>
        <w:t xml:space="preserve"> look like this:</w:t>
      </w:r>
    </w:p>
    <w:p w:rsidR="00A27B03" w:rsidRDefault="00A040B7">
      <w:r>
        <w:rPr>
          <w:noProof/>
        </w:rPr>
        <w:pict>
          <v:rect id="_x0000_s1036" style="position:absolute;margin-left:-18pt;margin-top:11.7pt;width:450pt;height:126pt;z-index:251664384;mso-wrap-edited:f" wrapcoords="-72 0 -108 385 -108 22500 21780 22500 21816 22500 21816 257 21672 0 -72 0" filled="f" fillcolor="#3f80cd" strokecolor="black [3213]" strokeweight=".5pt">
            <v:fill color2="#9bc1ff" o:detectmouseclick="t" focusposition="" focussize=",90" type="gradient">
              <o:fill v:ext="view" type="gradientUnscaled"/>
            </v:fill>
            <v:shadow on="t" opacity="22938f" mv:blur="38100f" offset="0,2pt"/>
            <v:textbox inset=",7.2pt,,7.2pt"/>
          </v:rect>
        </w:pict>
      </w:r>
    </w:p>
    <w:p w:rsidR="00A27B03" w:rsidRDefault="00A27B03"/>
    <w:p w:rsidR="00A27B03" w:rsidRDefault="00A27B03"/>
    <w:p w:rsidR="00A27B03" w:rsidRDefault="00A27B03" w:rsidP="00A27B03">
      <w:pPr>
        <w:tabs>
          <w:tab w:val="left" w:pos="4680"/>
          <w:tab w:val="right" w:leader="dot" w:pos="7920"/>
        </w:tabs>
      </w:pPr>
      <w:r>
        <w:t>Human Resources</w:t>
      </w:r>
      <w:r>
        <w:tab/>
        <w:t>David Miller</w:t>
      </w:r>
      <w:r>
        <w:tab/>
        <w:t>$1,200,000</w:t>
      </w:r>
    </w:p>
    <w:p w:rsidR="00A27B03" w:rsidRDefault="00A27B03" w:rsidP="00A27B03">
      <w:pPr>
        <w:tabs>
          <w:tab w:val="left" w:pos="4680"/>
          <w:tab w:val="right" w:leader="dot" w:pos="7920"/>
        </w:tabs>
      </w:pPr>
      <w:r>
        <w:t>Operations Management &amp; Distribution</w:t>
      </w:r>
      <w:r>
        <w:tab/>
        <w:t>Mary Smith</w:t>
      </w:r>
      <w:r>
        <w:tab/>
        <w:t>$925,000</w:t>
      </w:r>
    </w:p>
    <w:p w:rsidR="00A27B03" w:rsidRDefault="00A27B03" w:rsidP="00A27B03">
      <w:pPr>
        <w:tabs>
          <w:tab w:val="left" w:pos="4680"/>
          <w:tab w:val="right" w:leader="dot" w:pos="7920"/>
        </w:tabs>
      </w:pPr>
      <w:r>
        <w:t>Internal Affairs</w:t>
      </w:r>
      <w:r>
        <w:tab/>
        <w:t>Scott Jackson</w:t>
      </w:r>
      <w:r>
        <w:tab/>
        <w:t>$45,000</w:t>
      </w:r>
    </w:p>
    <w:p w:rsidR="004628FF" w:rsidRDefault="00A27B03" w:rsidP="00A27B03">
      <w:pPr>
        <w:tabs>
          <w:tab w:val="left" w:pos="4680"/>
          <w:tab w:val="right" w:leader="dot" w:pos="7920"/>
        </w:tabs>
      </w:pPr>
      <w:r>
        <w:t>DPU</w:t>
      </w:r>
      <w:r>
        <w:tab/>
        <w:t>Lois Watson</w:t>
      </w:r>
      <w:r>
        <w:tab/>
        <w:t>$22,000,000</w:t>
      </w:r>
    </w:p>
    <w:sectPr w:rsidR="004628FF" w:rsidSect="004628F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E29D6"/>
    <w:multiLevelType w:val="hybridMultilevel"/>
    <w:tmpl w:val="7C38D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0E6086"/>
    <w:multiLevelType w:val="hybridMultilevel"/>
    <w:tmpl w:val="6FE28A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8227A4"/>
    <w:multiLevelType w:val="hybridMultilevel"/>
    <w:tmpl w:val="EC7AA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10C3"/>
    <w:rsid w:val="001A5EF2"/>
    <w:rsid w:val="001C61FC"/>
    <w:rsid w:val="00211F38"/>
    <w:rsid w:val="00455945"/>
    <w:rsid w:val="004628FF"/>
    <w:rsid w:val="005428F8"/>
    <w:rsid w:val="008410C3"/>
    <w:rsid w:val="00A040B7"/>
    <w:rsid w:val="00A27B03"/>
    <w:rsid w:val="00A975C3"/>
    <w:rsid w:val="00BE01A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C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628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262</Words>
  <Characters>1497</Characters>
  <Application>Microsoft Macintosh Word</Application>
  <DocSecurity>0</DocSecurity>
  <Lines>12</Lines>
  <Paragraphs>2</Paragraphs>
  <ScaleCrop>false</ScaleCrop>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Student</cp:lastModifiedBy>
  <cp:revision>6</cp:revision>
  <dcterms:created xsi:type="dcterms:W3CDTF">2012-11-16T18:56:00Z</dcterms:created>
  <dcterms:modified xsi:type="dcterms:W3CDTF">2012-11-16T23:35:00Z</dcterms:modified>
</cp:coreProperties>
</file>